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2985" w14:textId="77777777" w:rsidR="002443F2" w:rsidRDefault="00FE342B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附件一</w:t>
      </w:r>
    </w:p>
    <w:p w14:paraId="5DD707B3" w14:textId="77777777" w:rsidR="002443F2" w:rsidRDefault="002443F2">
      <w:pPr>
        <w:rPr>
          <w:rFonts w:ascii="仿宋_GB2312" w:eastAsia="仿宋_GB2312" w:hAnsi="仿宋_GB2312" w:cs="仿宋_GB2312" w:hint="eastAsia"/>
          <w:sz w:val="30"/>
          <w:szCs w:val="30"/>
        </w:rPr>
      </w:pPr>
    </w:p>
    <w:p w14:paraId="4A816537" w14:textId="77777777" w:rsidR="002443F2" w:rsidRDefault="00FE342B">
      <w:pPr>
        <w:spacing w:after="120" w:line="360" w:lineRule="auto"/>
        <w:jc w:val="center"/>
        <w:rPr>
          <w:rFonts w:ascii="华文仿宋" w:eastAsia="华文仿宋" w:hAnsi="华文仿宋" w:cs="华文仿宋" w:hint="eastAsia"/>
          <w:b/>
          <w:sz w:val="36"/>
          <w:szCs w:val="36"/>
        </w:rPr>
      </w:pPr>
      <w:r>
        <w:rPr>
          <w:rFonts w:ascii="华文仿宋" w:eastAsia="华文仿宋" w:hAnsi="华文仿宋" w:cs="华文仿宋" w:hint="eastAsia"/>
          <w:b/>
          <w:sz w:val="36"/>
          <w:szCs w:val="36"/>
        </w:rPr>
        <w:t>广东美术馆青年艺术家扶持计划</w:t>
      </w:r>
    </w:p>
    <w:p w14:paraId="223C6E94" w14:textId="77777777" w:rsidR="002443F2" w:rsidRDefault="00FE342B">
      <w:pPr>
        <w:spacing w:after="120" w:line="360" w:lineRule="auto"/>
        <w:jc w:val="center"/>
        <w:rPr>
          <w:rFonts w:ascii="华文仿宋" w:eastAsia="华文仿宋" w:hAnsi="华文仿宋" w:cs="华文仿宋" w:hint="eastAsia"/>
          <w:sz w:val="36"/>
          <w:szCs w:val="36"/>
        </w:rPr>
      </w:pPr>
      <w:r>
        <w:rPr>
          <w:rFonts w:ascii="华文仿宋" w:eastAsia="华文仿宋" w:hAnsi="华文仿宋" w:cs="华文仿宋" w:hint="eastAsia"/>
          <w:b/>
          <w:sz w:val="36"/>
          <w:szCs w:val="36"/>
        </w:rPr>
        <w:t>征集方案</w:t>
      </w:r>
    </w:p>
    <w:p w14:paraId="036AE5B5" w14:textId="77777777" w:rsidR="002443F2" w:rsidRDefault="00FE342B">
      <w:pPr>
        <w:spacing w:after="360" w:line="360" w:lineRule="auto"/>
        <w:jc w:val="center"/>
        <w:rPr>
          <w:rFonts w:ascii="华文仿宋" w:eastAsia="华文仿宋" w:hAnsi="华文仿宋" w:cs="华文仿宋" w:hint="eastAsia"/>
          <w:sz w:val="30"/>
          <w:szCs w:val="30"/>
        </w:rPr>
      </w:pPr>
      <w:r>
        <w:rPr>
          <w:rFonts w:ascii="华文仿宋" w:eastAsia="华文仿宋" w:hAnsi="华文仿宋" w:cs="华文仿宋" w:hint="eastAsia"/>
          <w:b/>
          <w:sz w:val="30"/>
          <w:szCs w:val="30"/>
        </w:rPr>
        <w:t>（完整稿）</w:t>
      </w:r>
    </w:p>
    <w:p w14:paraId="36FAFE3C" w14:textId="77777777" w:rsidR="002443F2" w:rsidRDefault="00FE342B">
      <w:pPr>
        <w:spacing w:before="120" w:after="12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一、项目宗旨</w:t>
      </w:r>
    </w:p>
    <w:p w14:paraId="24D9727D" w14:textId="77777777" w:rsidR="002443F2" w:rsidRDefault="00FE342B">
      <w:pPr>
        <w:spacing w:after="60" w:line="360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为持续发掘和扶持具有研究意识、创新能力与现实关怀的青年艺术家，推动广东美术馆青年艺术家学术项目的制度化建设，进一步完善美术馆在青年艺术生态培育、学术研究、公共文化服务与城市文化传播中的平台功能，广东美术馆拟设立“广东美术馆青年艺术家扶持计划”。</w:t>
      </w:r>
    </w:p>
    <w:p w14:paraId="2C0E56F2" w14:textId="77777777" w:rsidR="002443F2" w:rsidRDefault="00FE342B">
      <w:pPr>
        <w:spacing w:after="60" w:line="360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本计划旨在通过公开征集、学术评审、项目资助与展览呈现相结合的方式，为青年艺术家提供展示创作成果、深化研究实践、拓展公共影响的专业平台，鼓励其围绕当代艺术问题、地方文化经验、媒介实验、跨学科研究及社会议题展开具有原创性和学术性的项目实践。</w:t>
      </w:r>
    </w:p>
    <w:p w14:paraId="1C933259" w14:textId="77777777" w:rsidR="002443F2" w:rsidRDefault="00FE342B">
      <w:pPr>
        <w:spacing w:before="120" w:after="120" w:line="360" w:lineRule="auto"/>
        <w:rPr>
          <w:rFonts w:ascii="仿宋_GB2312" w:eastAsia="仿宋_GB2312" w:hAnsi="仿宋_GB2312" w:cs="仿宋_GB2312" w:hint="eastAsia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二、组织机构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br/>
      </w:r>
      <w:r>
        <w:rPr>
          <w:rFonts w:ascii="仿宋_GB2312" w:eastAsia="仿宋_GB2312" w:hAnsi="仿宋_GB2312" w:cs="仿宋_GB2312" w:hint="eastAsia"/>
          <w:sz w:val="30"/>
          <w:szCs w:val="30"/>
        </w:rPr>
        <w:t>主办单位：广东美术馆、广东省美术家协会</w:t>
      </w:r>
    </w:p>
    <w:p w14:paraId="55FF4B1C" w14:textId="77777777" w:rsidR="002443F2" w:rsidRDefault="00FE342B">
      <w:pPr>
        <w:spacing w:after="60" w:line="360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广东美术馆负责组建 “青年艺术家扶持计划” 学术评审委员会及项目工作小组。学术评审委员会负责项目评审、复核及学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术把关；项目工作小组负责征集发布、材料受理、展务协调、空间管理、宣传统筹及项目执行监督等工作。</w:t>
      </w:r>
    </w:p>
    <w:p w14:paraId="3DF155A7" w14:textId="77777777" w:rsidR="002443F2" w:rsidRDefault="00FE342B">
      <w:pPr>
        <w:spacing w:before="120" w:after="12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三、申报对象与基本条件</w:t>
      </w:r>
    </w:p>
    <w:p w14:paraId="6E6FB165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（一）申报对象</w:t>
      </w:r>
    </w:p>
    <w:p w14:paraId="4DF565B4" w14:textId="77777777" w:rsidR="002443F2" w:rsidRDefault="00FE342B">
      <w:pPr>
        <w:spacing w:after="60" w:line="360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面向社会公开征集，申报主体原则上为艺术家个人；如为团体合作项目，须明确一名项目负责人，并说明成员分工。</w:t>
      </w:r>
    </w:p>
    <w:p w14:paraId="5A4B8786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（二）年龄要求</w:t>
      </w:r>
    </w:p>
    <w:p w14:paraId="1E9B176B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申报人在申报截止之日原则上应为45周岁以下（含45周岁）的青年艺术家。</w:t>
      </w:r>
    </w:p>
    <w:p w14:paraId="3EDE2163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（三）基本条件</w:t>
      </w:r>
    </w:p>
    <w:p w14:paraId="6AB3B1AC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 具有中华人民共和国法律法规规定的完全民事行为能力，能够独立承担项目实施责任；</w:t>
      </w:r>
    </w:p>
    <w:p w14:paraId="0AB4041B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 具有较为明确的个人创作线索、研究方向及一定的作品积累；</w:t>
      </w:r>
    </w:p>
    <w:p w14:paraId="370E3383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 申报项目须为原创方案，不得侵犯他人著作权、肖像权、名誉权及其他合法权益；</w:t>
      </w:r>
    </w:p>
    <w:p w14:paraId="36DAE8CE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 申报项目应具有明确的学术主题、可执行的空间方案和基本合理的经费结构；</w:t>
      </w:r>
    </w:p>
    <w:p w14:paraId="3C9534A2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  <w:lang w:val="fr-FR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 申报项目须能够在广东美术馆指定档期内完成布展、展出与撤展。</w:t>
      </w:r>
    </w:p>
    <w:p w14:paraId="43111267" w14:textId="77777777" w:rsidR="002443F2" w:rsidRDefault="00FE342B">
      <w:pPr>
        <w:spacing w:before="120" w:after="120" w:line="360" w:lineRule="auto"/>
        <w:rPr>
          <w:rFonts w:ascii="仿宋_GB2312" w:eastAsia="仿宋_GB2312" w:hAnsi="仿宋_GB2312" w:cs="仿宋_GB2312" w:hint="eastAsia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四、征集方向与项目类型</w:t>
      </w:r>
    </w:p>
    <w:p w14:paraId="769CF029" w14:textId="77777777" w:rsidR="002443F2" w:rsidRDefault="00FE342B">
      <w:pPr>
        <w:spacing w:before="120" w:after="120" w:line="360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lastRenderedPageBreak/>
        <w:t>本计划面向</w:t>
      </w:r>
      <w:r>
        <w:rPr>
          <w:rFonts w:ascii="仿宋_GB2312" w:eastAsia="仿宋_GB2312" w:hAnsi="仿宋_GB2312" w:cs="仿宋_GB2312" w:hint="eastAsia"/>
          <w:sz w:val="30"/>
          <w:szCs w:val="30"/>
        </w:rPr>
        <w:t>艺术各门类的创作实践，</w:t>
      </w:r>
      <w:r>
        <w:rPr>
          <w:rFonts w:ascii="仿宋_GB2312" w:eastAsia="仿宋_GB2312" w:hAnsi="仿宋_GB2312" w:cs="仿宋_GB2312"/>
          <w:sz w:val="30"/>
          <w:szCs w:val="30"/>
        </w:rPr>
        <w:t>申报项目应坚持学术导向，注重作品质量、研究深度、展示方式与</w:t>
      </w:r>
      <w:r>
        <w:rPr>
          <w:rFonts w:ascii="仿宋_GB2312" w:eastAsia="仿宋_GB2312" w:hAnsi="仿宋_GB2312" w:cs="仿宋_GB2312" w:hint="eastAsia"/>
          <w:sz w:val="30"/>
          <w:szCs w:val="30"/>
        </w:rPr>
        <w:t>公共传播</w:t>
      </w:r>
      <w:r>
        <w:rPr>
          <w:rFonts w:ascii="仿宋_GB2312" w:eastAsia="仿宋_GB2312" w:hAnsi="仿宋_GB2312" w:cs="仿宋_GB2312"/>
          <w:sz w:val="30"/>
          <w:szCs w:val="30"/>
        </w:rPr>
        <w:t>的统一。</w:t>
      </w:r>
    </w:p>
    <w:p w14:paraId="16D9A040" w14:textId="77777777" w:rsidR="002443F2" w:rsidRDefault="002443F2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  <w:lang w:val="fr-FR"/>
        </w:rPr>
      </w:pPr>
    </w:p>
    <w:p w14:paraId="35E571B2" w14:textId="77777777" w:rsidR="002443F2" w:rsidRDefault="00FE342B">
      <w:pPr>
        <w:spacing w:before="120" w:after="12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五、资助名额与支持方式</w:t>
      </w:r>
    </w:p>
    <w:p w14:paraId="3E478737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（一）资助名额</w:t>
      </w:r>
    </w:p>
    <w:p w14:paraId="591B22BE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本计划按年度实施，每年度遴选10个入选项目。</w:t>
      </w:r>
    </w:p>
    <w:p w14:paraId="0110C418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（二）资金资助</w:t>
      </w:r>
    </w:p>
    <w:p w14:paraId="7B3F83DD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广东美术馆对每个入选项目给予一定的专项资助，用于支持项目实施。</w:t>
      </w:r>
    </w:p>
    <w:p w14:paraId="4EB2A980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（三）馆方支持</w:t>
      </w:r>
    </w:p>
    <w:p w14:paraId="371D6E64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除专项资助经费外，广东美术馆为入选项目提供以下支持：</w:t>
      </w:r>
    </w:p>
    <w:p w14:paraId="7F20B277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 展览场地：提供广东美术馆新馆21号或本馆7号厅作为项目实施空间；</w:t>
      </w:r>
    </w:p>
    <w:p w14:paraId="246B6BA7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 后勤保障：提供展览期间必要的场地管理、基础用电、安全保障、常规清洁及公共开放服务；</w:t>
      </w:r>
    </w:p>
    <w:p w14:paraId="480DB936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 人力支持：根据项目实际情况提供必要的展务对接、布撤展协调、技术沟通及行政协助；</w:t>
      </w:r>
    </w:p>
    <w:p w14:paraId="51873AC3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 宣传支持：纳入广东美术馆年度展览宣传体系，通过馆方官方网站、微信公众号及其他官方渠道进行基本宣传发布。</w:t>
      </w:r>
    </w:p>
    <w:p w14:paraId="4BE62521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（四）申报人自行承担事项</w:t>
      </w:r>
    </w:p>
    <w:p w14:paraId="572B381B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  <w:lang w:val="fr-FR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 xml:space="preserve">    除上述资助与支持外，项目实施所需的部分费用由艺术家或其合作机构自行承担，包括但不限于：作品制作，外聘策展人或专家费用，运输、保险、差旅、住宿，设备租赁，展厅特殊改造与修复，宣传物料设计制作，影像拍摄与纪录，开幕及公共活动筹备，宣传册、场刊及相关出版物印刷等。</w:t>
      </w:r>
    </w:p>
    <w:p w14:paraId="30144AD6" w14:textId="77777777" w:rsidR="002443F2" w:rsidRDefault="002443F2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  <w:lang w:val="fr-FR"/>
        </w:rPr>
      </w:pPr>
    </w:p>
    <w:p w14:paraId="1587C438" w14:textId="77777777" w:rsidR="002443F2" w:rsidRDefault="00FE342B">
      <w:pPr>
        <w:spacing w:before="120" w:after="12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六、申报材料</w:t>
      </w:r>
    </w:p>
    <w:p w14:paraId="147F4EF8" w14:textId="77777777" w:rsidR="002443F2" w:rsidRDefault="00FE342B">
      <w:pPr>
        <w:spacing w:after="60" w:line="360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申报人须按要求提交完整申报材料。材料不完整、信息不实或逾期提交者，不予受理。申报材料原则上包括：</w:t>
      </w:r>
    </w:p>
    <w:p w14:paraId="73054387" w14:textId="3DB2A861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 《广东美术馆青年艺术家扶持计划申报书》；</w:t>
      </w:r>
      <w:r w:rsidR="00157D47">
        <w:rPr>
          <w:rFonts w:ascii="仿宋_GB2312" w:eastAsia="仿宋_GB2312" w:hAnsi="仿宋_GB2312" w:cs="仿宋_GB2312"/>
          <w:sz w:val="30"/>
          <w:szCs w:val="30"/>
        </w:rPr>
        <w:t xml:space="preserve"> </w:t>
      </w:r>
    </w:p>
    <w:p w14:paraId="2BFC7E2B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 申请人身份证明及个人简历；如为合作项目，须提交全体成员资料；</w:t>
      </w:r>
    </w:p>
    <w:p w14:paraId="1080EF4C" w14:textId="5F23BAD1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 近五年主要作品集</w:t>
      </w:r>
      <w:r w:rsidR="00295DA5">
        <w:rPr>
          <w:rFonts w:ascii="仿宋_GB2312" w:eastAsia="仿宋_GB2312" w:hAnsi="仿宋_GB2312" w:cs="仿宋_GB2312" w:hint="eastAsia"/>
          <w:sz w:val="30"/>
          <w:szCs w:val="30"/>
        </w:rPr>
        <w:t>（PDF）</w:t>
      </w:r>
      <w:r>
        <w:rPr>
          <w:rFonts w:ascii="仿宋_GB2312" w:eastAsia="仿宋_GB2312" w:hAnsi="仿宋_GB2312" w:cs="仿宋_GB2312" w:hint="eastAsia"/>
          <w:sz w:val="30"/>
          <w:szCs w:val="30"/>
        </w:rPr>
        <w:t>，包括作品图片、名称、时间、媒介、尺寸、版数（如适用）及简要说明；</w:t>
      </w:r>
    </w:p>
    <w:p w14:paraId="3D68E883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 详细展览方案，包括项目标题、策展/创作理念、学术问题意识、展览结构、空间布局、作品清单、展示方式、技术需求及现场效果示意；</w:t>
      </w:r>
    </w:p>
    <w:p w14:paraId="7CACC260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 研究计划，包括研究对象、方法路径、时间安排、拟形成的文本或公共项目成果；</w:t>
      </w:r>
    </w:p>
    <w:p w14:paraId="0AA9E672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 项目实施计划，包括布展、展期活动、撤展、作品返运等时间节点；</w:t>
      </w:r>
    </w:p>
    <w:p w14:paraId="32FA69C6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7. 项目经费预算与资金来源说明，须列明已落实资金、拟申请外部资助、机构配套支持或艺术家自筹金额；</w:t>
      </w:r>
    </w:p>
    <w:p w14:paraId="4BB899E9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8. 如项目涉及策展人、研究者、合作机构、技术团队等，应提交相关合作意向说明；</w:t>
      </w:r>
    </w:p>
    <w:p w14:paraId="03F55657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9. 如项目包含委托创作、借展作品、表演、声音、火、电、水、悬挂装置或其他特殊技术要求，须另附风险评估及执行说明；</w:t>
      </w:r>
    </w:p>
    <w:p w14:paraId="75FE0126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  <w:lang w:val="fr-FR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10. 机构推荐申报者，可一并提交推荐函；个人申报者可提交同行专家推荐意见作为参考，但非必备材料。</w:t>
      </w:r>
    </w:p>
    <w:p w14:paraId="2C7EFBD4" w14:textId="77777777" w:rsidR="002443F2" w:rsidRDefault="002443F2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  <w:lang w:val="fr-FR"/>
        </w:rPr>
      </w:pPr>
    </w:p>
    <w:p w14:paraId="1E8FB295" w14:textId="77777777" w:rsidR="002443F2" w:rsidRDefault="00FE342B">
      <w:pPr>
        <w:spacing w:before="120" w:after="12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七、申报与受理方式</w:t>
      </w:r>
    </w:p>
    <w:p w14:paraId="59268E9E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（一）征集方式</w:t>
      </w:r>
    </w:p>
    <w:p w14:paraId="10FE4CA0" w14:textId="77777777" w:rsidR="002443F2" w:rsidRDefault="00FE342B">
      <w:pPr>
        <w:spacing w:after="60" w:line="360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广东美术馆通过官方网站、微信公众号及相关专业平台发布征集通知，面向社会公开征集。</w:t>
      </w:r>
    </w:p>
    <w:p w14:paraId="06CE4F13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（二）申报程序</w:t>
      </w:r>
    </w:p>
    <w:p w14:paraId="33BC412D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 申报人按通知要求准备并提交电子版及纸质版材料；</w:t>
      </w:r>
    </w:p>
    <w:p w14:paraId="581D3ACE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 广东美术馆项目工作小组对申报材料进行形式审查；</w:t>
      </w:r>
    </w:p>
    <w:p w14:paraId="7465DA68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 形式审查合格项目进入评审程序；</w:t>
      </w:r>
    </w:p>
    <w:p w14:paraId="0278C55D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 必要时，广东美术馆可要求申报人补充材料或参加答辩、面谈。</w:t>
      </w:r>
    </w:p>
    <w:p w14:paraId="6E3844BE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（三）不予受理情形</w:t>
      </w:r>
    </w:p>
    <w:p w14:paraId="7FB2238F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 不符合年龄要求或申报主体资格不清晰者；</w:t>
      </w:r>
    </w:p>
    <w:p w14:paraId="700B2380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2. 申报材料不完整、逾期提交或信息填写不规范者；</w:t>
      </w:r>
    </w:p>
    <w:p w14:paraId="765DDDC2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 作品存在抄袭、侵权、严重学术失范或其他违法违规情形者；</w:t>
      </w:r>
    </w:p>
    <w:p w14:paraId="0A1149D9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 项目预算明显失衡、执行条件严重不足或存在较大安全风险且无可行解决方案者。</w:t>
      </w:r>
    </w:p>
    <w:p w14:paraId="544AD2BD" w14:textId="77777777" w:rsidR="002443F2" w:rsidRDefault="002443F2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55836C62" w14:textId="77777777" w:rsidR="002443F2" w:rsidRDefault="00FE342B">
      <w:pPr>
        <w:spacing w:before="120" w:after="120" w:line="360" w:lineRule="auto"/>
        <w:rPr>
          <w:rFonts w:ascii="仿宋_GB2312" w:eastAsia="仿宋_GB2312" w:hAnsi="仿宋_GB2312" w:cs="仿宋_GB2312" w:hint="eastAsia"/>
          <w:sz w:val="30"/>
          <w:szCs w:val="30"/>
          <w:lang w:val="fr-FR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八、</w:t>
      </w:r>
      <w:r>
        <w:rPr>
          <w:rFonts w:ascii="仿宋_GB2312" w:eastAsia="仿宋_GB2312" w:hAnsi="仿宋_GB2312" w:cs="仿宋_GB2312" w:hint="eastAsia"/>
          <w:b/>
          <w:sz w:val="30"/>
          <w:szCs w:val="30"/>
          <w:lang w:val="fr-FR"/>
        </w:rPr>
        <w:t>方案提交</w:t>
      </w:r>
    </w:p>
    <w:p w14:paraId="2DE1CFA2" w14:textId="77777777" w:rsidR="002443F2" w:rsidRDefault="00FE342B">
      <w:pPr>
        <w:spacing w:after="60" w:line="360" w:lineRule="auto"/>
        <w:rPr>
          <w:rFonts w:ascii="仿宋_GB2312" w:eastAsia="仿宋_GB2312" w:hAnsi="仿宋_GB2312" w:cs="仿宋_GB2312" w:hint="eastAsia"/>
          <w:sz w:val="30"/>
          <w:szCs w:val="30"/>
          <w:lang w:val="fr-FR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1. </w:t>
      </w:r>
      <w:r>
        <w:rPr>
          <w:rFonts w:ascii="仿宋_GB2312" w:eastAsia="仿宋_GB2312" w:hAnsi="仿宋_GB2312" w:cs="仿宋_GB2312" w:hint="eastAsia"/>
          <w:sz w:val="30"/>
          <w:szCs w:val="30"/>
          <w:lang w:val="fr-FR"/>
        </w:rPr>
        <w:t>方案提交时间：即日起至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>2026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  <w:lang w:val="fr-FR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  <w:lang w:val="fr-FR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>16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  <w:lang w:val="fr-FR"/>
        </w:rPr>
        <w:t>日</w:t>
      </w:r>
      <w:r>
        <w:rPr>
          <w:rFonts w:ascii="仿宋_GB2312" w:eastAsia="仿宋_GB2312" w:hAnsi="仿宋_GB2312" w:cs="仿宋_GB2312" w:hint="eastAsia"/>
          <w:sz w:val="30"/>
          <w:szCs w:val="30"/>
          <w:lang w:val="fr-FR"/>
        </w:rPr>
        <w:t>24：00（以电子邮件收件时间为准，逾期投稿视为无效）。</w:t>
      </w:r>
    </w:p>
    <w:p w14:paraId="173278A7" w14:textId="5C257EE2" w:rsidR="002443F2" w:rsidRDefault="00FE342B">
      <w:pPr>
        <w:rPr>
          <w:rFonts w:ascii="仿宋_GB2312" w:eastAsia="仿宋_GB2312" w:hAnsi="仿宋_GB2312" w:cs="仿宋_GB2312" w:hint="eastAsia"/>
          <w:sz w:val="30"/>
          <w:szCs w:val="30"/>
          <w:lang w:val="fr-FR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val="fr-FR"/>
        </w:rPr>
        <w:t>2. 方案提交方式：本次公开征集活动仅接受电子邮件提交作品方式，请将申报资料发送至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 w:rsidR="00295DA5" w:rsidRPr="00295DA5">
        <w:rPr>
          <w:rFonts w:ascii="仿宋_GB2312" w:eastAsia="仿宋_GB2312" w:hAnsi="仿宋_GB2312" w:cs="仿宋_GB2312"/>
          <w:sz w:val="30"/>
          <w:szCs w:val="30"/>
        </w:rPr>
        <w:t>yjb@gdmoa.</w:t>
      </w:r>
      <w:r w:rsidR="00F7053C">
        <w:rPr>
          <w:rFonts w:ascii="仿宋_GB2312" w:eastAsia="仿宋_GB2312" w:hAnsi="仿宋_GB2312" w:cs="仿宋_GB2312" w:hint="eastAsia"/>
          <w:sz w:val="30"/>
          <w:szCs w:val="30"/>
        </w:rPr>
        <w:t>org</w:t>
      </w:r>
      <w:r>
        <w:rPr>
          <w:rFonts w:ascii="仿宋_GB2312" w:eastAsia="仿宋_GB2312" w:hAnsi="仿宋_GB2312" w:cs="仿宋_GB2312" w:hint="eastAsia"/>
          <w:sz w:val="30"/>
          <w:szCs w:val="30"/>
          <w:lang w:val="fr-FR"/>
        </w:rPr>
        <w:t>，邮件标题栏请注明“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>青年扶持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  <w:lang w:val="fr-FR"/>
        </w:rPr>
        <w:t>项目申报+项目负责人姓名+联系电话</w:t>
      </w:r>
      <w:r>
        <w:rPr>
          <w:rFonts w:ascii="仿宋_GB2312" w:eastAsia="仿宋_GB2312" w:hAnsi="仿宋_GB2312" w:cs="仿宋_GB2312" w:hint="eastAsia"/>
          <w:sz w:val="30"/>
          <w:szCs w:val="30"/>
          <w:lang w:val="fr-FR"/>
        </w:rPr>
        <w:t>”。</w:t>
      </w:r>
    </w:p>
    <w:p w14:paraId="6295ED0B" w14:textId="685016EC" w:rsidR="002443F2" w:rsidRDefault="002443F2">
      <w:pPr>
        <w:rPr>
          <w:rFonts w:ascii="仿宋_GB2312" w:eastAsia="仿宋_GB2312" w:hAnsi="仿宋_GB2312" w:cs="仿宋_GB2312" w:hint="eastAsia"/>
          <w:sz w:val="30"/>
          <w:szCs w:val="30"/>
        </w:rPr>
      </w:pPr>
    </w:p>
    <w:sectPr w:rsidR="00244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633D0" w14:textId="77777777" w:rsidR="00CE6D4A" w:rsidRDefault="00CE6D4A" w:rsidP="00295DA5">
      <w:r>
        <w:separator/>
      </w:r>
    </w:p>
  </w:endnote>
  <w:endnote w:type="continuationSeparator" w:id="0">
    <w:p w14:paraId="62A40119" w14:textId="77777777" w:rsidR="00CE6D4A" w:rsidRDefault="00CE6D4A" w:rsidP="0029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61609" w14:textId="77777777" w:rsidR="00CE6D4A" w:rsidRDefault="00CE6D4A" w:rsidP="00295DA5">
      <w:r>
        <w:separator/>
      </w:r>
    </w:p>
  </w:footnote>
  <w:footnote w:type="continuationSeparator" w:id="0">
    <w:p w14:paraId="6495ACB5" w14:textId="77777777" w:rsidR="00CE6D4A" w:rsidRDefault="00CE6D4A" w:rsidP="00295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CBFF5040"/>
    <w:rsid w:val="97B94632"/>
    <w:rsid w:val="AF75D476"/>
    <w:rsid w:val="B7FD8EED"/>
    <w:rsid w:val="B952BD8D"/>
    <w:rsid w:val="CBFF5040"/>
    <w:rsid w:val="DF4E0973"/>
    <w:rsid w:val="DFB8901E"/>
    <w:rsid w:val="F8359B4C"/>
    <w:rsid w:val="FBFFF43C"/>
    <w:rsid w:val="FDFE9FDF"/>
    <w:rsid w:val="00067F6B"/>
    <w:rsid w:val="00120D39"/>
    <w:rsid w:val="00157D47"/>
    <w:rsid w:val="002443F2"/>
    <w:rsid w:val="00295DA5"/>
    <w:rsid w:val="00443087"/>
    <w:rsid w:val="00781492"/>
    <w:rsid w:val="007C5258"/>
    <w:rsid w:val="00CE6D4A"/>
    <w:rsid w:val="00F7053C"/>
    <w:rsid w:val="00FE342B"/>
    <w:rsid w:val="0BEF544B"/>
    <w:rsid w:val="3DFB9288"/>
    <w:rsid w:val="47E679B8"/>
    <w:rsid w:val="4D7D1437"/>
    <w:rsid w:val="597F4256"/>
    <w:rsid w:val="62BE3FBB"/>
    <w:rsid w:val="73FEB126"/>
    <w:rsid w:val="79D7DA68"/>
    <w:rsid w:val="7AC60E3F"/>
    <w:rsid w:val="7EFA0732"/>
    <w:rsid w:val="7FEFC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620E2B"/>
  <w15:docId w15:val="{66C6ECE5-5DA6-4D5B-9902-18DE5968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  <w:uiPriority w:val="99"/>
    <w:semiHidden/>
    <w:unhideWhenUsed/>
    <w:qFormat/>
  </w:style>
  <w:style w:type="paragraph" w:styleId="a5">
    <w:name w:val="footer"/>
    <w:basedOn w:val="a"/>
    <w:uiPriority w:val="99"/>
    <w:unhideWhenUsed/>
    <w:qFormat/>
    <w:pPr>
      <w:tabs>
        <w:tab w:val="center" w:pos="4680"/>
        <w:tab w:val="right" w:pos="9360"/>
      </w:tabs>
    </w:pPr>
  </w:style>
  <w:style w:type="paragraph" w:styleId="a6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header"/>
    <w:basedOn w:val="a"/>
    <w:link w:val="a8"/>
    <w:rsid w:val="00295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95D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小菲petite feifei</dc:creator>
  <cp:lastModifiedBy>世新 刘</cp:lastModifiedBy>
  <cp:revision>5</cp:revision>
  <dcterms:created xsi:type="dcterms:W3CDTF">2026-07-16T02:38:00Z</dcterms:created>
  <dcterms:modified xsi:type="dcterms:W3CDTF">2026-07-16T07:24:00Z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3076-12.1.26016.26016</vt:lpwstr>
  </property>
  <property fmtid="{D5CDD505-2E9C-101B-9397-08002B2CF9AE}" pid="3" name="ICV">
    <vt:lpwstr>FD8058966367EBB7AC34586AB6C936C3_43</vt:lpwstr>
  </property>
</Properties>
</file>